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25" w:rsidRDefault="00AA6325" w:rsidP="00AA6325">
      <w:pPr>
        <w:pStyle w:val="a3"/>
        <w:spacing w:before="0" w:beforeAutospacing="0" w:after="0" w:afterAutospacing="0" w:line="390" w:lineRule="atLeast"/>
        <w:ind w:firstLine="420"/>
      </w:pPr>
      <w:r w:rsidRPr="00AA6325">
        <w:rPr>
          <w:rFonts w:hint="eastAsia"/>
        </w:rPr>
        <w:t>北京洪泰同创投资管理有限公司</w:t>
      </w:r>
      <w:r>
        <w:rPr>
          <w:rFonts w:hint="eastAsia"/>
        </w:rPr>
        <w:t>申报的深圳市</w:t>
      </w:r>
      <w:proofErr w:type="gramStart"/>
      <w:r>
        <w:rPr>
          <w:rFonts w:hint="eastAsia"/>
        </w:rPr>
        <w:t>洪泰成长</w:t>
      </w:r>
      <w:proofErr w:type="gramEnd"/>
      <w:r>
        <w:rPr>
          <w:rFonts w:hint="eastAsia"/>
        </w:rPr>
        <w:t>创业投资中心（有限合伙）基金已</w:t>
      </w:r>
      <w:r w:rsidR="000D595A">
        <w:rPr>
          <w:rFonts w:hint="eastAsia"/>
        </w:rPr>
        <w:t>完成我司前期的审核事项，拟提交</w:t>
      </w:r>
      <w:r>
        <w:rPr>
          <w:rFonts w:hint="eastAsia"/>
        </w:rPr>
        <w:t>引导基金管委会审</w:t>
      </w:r>
      <w:r w:rsidR="000D595A">
        <w:rPr>
          <w:rFonts w:hint="eastAsia"/>
        </w:rPr>
        <w:t>批</w:t>
      </w:r>
      <w:r>
        <w:rPr>
          <w:rFonts w:hint="eastAsia"/>
        </w:rPr>
        <w:t>通过</w:t>
      </w:r>
      <w:r>
        <w:t>。根据《深圳市福田区政府投资引导基金管理机构遴选办法》的规定，现予以公示，公示期为2016年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01</w:t>
      </w:r>
      <w:r>
        <w:t>日至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07</w:t>
      </w:r>
      <w:r>
        <w:t>日。如有问题，请向我公司反映。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> 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>联系人：李文灿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>联系电话：18566202531 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>资料递交地址：福田区福强路3030号深圳新媒体广告</w:t>
      </w:r>
      <w:proofErr w:type="gramStart"/>
      <w:r>
        <w:t>产业园九楼</w:t>
      </w:r>
      <w:proofErr w:type="gramEnd"/>
      <w:r>
        <w:t>深圳市福田引导基金投资有限公司 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 xml:space="preserve">　　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>深圳市福田引导基金投资有限公司 </w:t>
      </w:r>
    </w:p>
    <w:p w:rsidR="00AA6325" w:rsidRDefault="00AA6325" w:rsidP="00AA6325">
      <w:pPr>
        <w:pStyle w:val="a3"/>
        <w:spacing w:before="0" w:beforeAutospacing="0" w:after="0" w:afterAutospacing="0" w:line="390" w:lineRule="atLeast"/>
      </w:pPr>
      <w:r>
        <w:t>2016年</w:t>
      </w:r>
      <w:r w:rsidR="000D595A">
        <w:rPr>
          <w:rFonts w:hint="eastAsia"/>
        </w:rPr>
        <w:t>12</w:t>
      </w:r>
      <w:r>
        <w:t>月</w:t>
      </w:r>
      <w:r w:rsidR="000D595A">
        <w:rPr>
          <w:rFonts w:hint="eastAsia"/>
        </w:rPr>
        <w:t>01</w:t>
      </w:r>
      <w:r>
        <w:t>日 </w:t>
      </w:r>
    </w:p>
    <w:p w:rsidR="00E0585B" w:rsidRDefault="00E0585B"/>
    <w:sectPr w:rsidR="00E0585B" w:rsidSect="00E0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325"/>
    <w:rsid w:val="000D595A"/>
    <w:rsid w:val="00152BD8"/>
    <w:rsid w:val="00AA6325"/>
    <w:rsid w:val="00D37A99"/>
    <w:rsid w:val="00E0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2016-12-12T05:48:00Z</cp:lastPrinted>
  <dcterms:created xsi:type="dcterms:W3CDTF">2016-12-12T05:43:00Z</dcterms:created>
  <dcterms:modified xsi:type="dcterms:W3CDTF">2016-12-12T05:55:00Z</dcterms:modified>
</cp:coreProperties>
</file>